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09" w:rsidRPr="00080309" w:rsidRDefault="00080309" w:rsidP="00080309">
      <w:pPr>
        <w:jc w:val="center"/>
        <w:rPr>
          <w:sz w:val="36"/>
          <w:szCs w:val="36"/>
        </w:rPr>
      </w:pPr>
      <w:r w:rsidRPr="00080309">
        <w:rPr>
          <w:sz w:val="36"/>
          <w:szCs w:val="36"/>
        </w:rPr>
        <w:t>Huntingdon Road Surgery</w:t>
      </w:r>
    </w:p>
    <w:p w:rsidR="00080309" w:rsidRPr="00363761" w:rsidRDefault="00080309" w:rsidP="00080309"/>
    <w:p w:rsidR="00080309" w:rsidRPr="00EF030E" w:rsidRDefault="00080309" w:rsidP="00080309">
      <w:pPr>
        <w:jc w:val="center"/>
        <w:rPr>
          <w:b/>
        </w:rPr>
      </w:pPr>
      <w:r w:rsidRPr="00EF030E">
        <w:rPr>
          <w:b/>
        </w:rPr>
        <w:t>Infe</w:t>
      </w:r>
      <w:r w:rsidR="003B0FEA" w:rsidRPr="00EF030E">
        <w:rPr>
          <w:b/>
        </w:rPr>
        <w:t xml:space="preserve">ction </w:t>
      </w:r>
      <w:r w:rsidR="0074262F">
        <w:rPr>
          <w:b/>
        </w:rPr>
        <w:t xml:space="preserve">Prevention &amp; </w:t>
      </w:r>
      <w:r w:rsidR="003B0FEA" w:rsidRPr="00EF030E">
        <w:rPr>
          <w:b/>
        </w:rPr>
        <w:t xml:space="preserve">Control Meeting – </w:t>
      </w:r>
      <w:r w:rsidR="00386B37">
        <w:rPr>
          <w:b/>
        </w:rPr>
        <w:t>20 April 2021</w:t>
      </w:r>
      <w:bookmarkStart w:id="0" w:name="_GoBack"/>
      <w:bookmarkEnd w:id="0"/>
    </w:p>
    <w:p w:rsidR="00080309" w:rsidRPr="00363761" w:rsidRDefault="00080309" w:rsidP="00080309"/>
    <w:p w:rsidR="009D014E" w:rsidRDefault="00BF1320" w:rsidP="00080309">
      <w:pPr>
        <w:jc w:val="center"/>
      </w:pPr>
      <w:r>
        <w:t xml:space="preserve">Present:  Dr Hayton </w:t>
      </w:r>
      <w:r w:rsidR="002B3CB9">
        <w:t>–</w:t>
      </w:r>
      <w:r w:rsidR="00080309" w:rsidRPr="00363761">
        <w:t xml:space="preserve"> </w:t>
      </w:r>
      <w:r w:rsidR="002B3CB9">
        <w:t xml:space="preserve">IPC </w:t>
      </w:r>
      <w:r w:rsidR="00CB024F">
        <w:t xml:space="preserve">Lead, </w:t>
      </w:r>
      <w:proofErr w:type="spellStart"/>
      <w:r w:rsidR="00C14C80">
        <w:t>Aben</w:t>
      </w:r>
      <w:proofErr w:type="spellEnd"/>
      <w:r w:rsidR="00320577">
        <w:t xml:space="preserve"> </w:t>
      </w:r>
      <w:proofErr w:type="spellStart"/>
      <w:r w:rsidR="00320577">
        <w:t>Betancor</w:t>
      </w:r>
      <w:proofErr w:type="spellEnd"/>
      <w:r w:rsidR="00320577">
        <w:t xml:space="preserve"> Diaz</w:t>
      </w:r>
      <w:r>
        <w:t>- Lead Nurse</w:t>
      </w:r>
      <w:r w:rsidR="00CB024F">
        <w:t xml:space="preserve">, </w:t>
      </w:r>
    </w:p>
    <w:p w:rsidR="00080309" w:rsidRPr="00363761" w:rsidRDefault="00BF1320" w:rsidP="00080309">
      <w:pPr>
        <w:jc w:val="center"/>
      </w:pPr>
      <w:r>
        <w:t xml:space="preserve">Liz </w:t>
      </w:r>
      <w:proofErr w:type="spellStart"/>
      <w:r>
        <w:t>Gohery</w:t>
      </w:r>
      <w:proofErr w:type="spellEnd"/>
      <w:r>
        <w:t xml:space="preserve"> </w:t>
      </w:r>
      <w:r w:rsidR="00EA201E">
        <w:t>–</w:t>
      </w:r>
      <w:r>
        <w:t xml:space="preserve"> Admin</w:t>
      </w:r>
    </w:p>
    <w:p w:rsidR="00885459" w:rsidRDefault="00885459" w:rsidP="00080309">
      <w:pPr>
        <w:rPr>
          <w:b/>
        </w:rPr>
      </w:pPr>
    </w:p>
    <w:p w:rsidR="00885459" w:rsidRDefault="00885459" w:rsidP="000C2D31">
      <w:pPr>
        <w:ind w:left="709"/>
      </w:pPr>
      <w:r>
        <w:t xml:space="preserve">The minutes </w:t>
      </w:r>
      <w:r w:rsidR="00BA6D64">
        <w:t>of the last meeting were agreed.</w:t>
      </w:r>
    </w:p>
    <w:p w:rsidR="00F41DC2" w:rsidRDefault="00F41DC2" w:rsidP="009213AE">
      <w:pPr>
        <w:ind w:left="360"/>
        <w:jc w:val="center"/>
        <w:rPr>
          <w:b/>
          <w:sz w:val="28"/>
          <w:szCs w:val="28"/>
        </w:rPr>
      </w:pPr>
    </w:p>
    <w:p w:rsidR="00080309" w:rsidRDefault="00885459" w:rsidP="009213AE">
      <w:pPr>
        <w:ind w:left="360"/>
        <w:jc w:val="center"/>
        <w:rPr>
          <w:b/>
          <w:sz w:val="28"/>
          <w:szCs w:val="28"/>
        </w:rPr>
      </w:pPr>
      <w:r w:rsidRPr="009213AE">
        <w:rPr>
          <w:b/>
          <w:sz w:val="28"/>
          <w:szCs w:val="28"/>
        </w:rPr>
        <w:t>ACTION POINTS</w:t>
      </w:r>
    </w:p>
    <w:p w:rsidR="00AA3E52" w:rsidRDefault="00AA3E52" w:rsidP="009213AE"/>
    <w:p w:rsidR="00885459" w:rsidRDefault="006E51F4" w:rsidP="00153C4D">
      <w:pPr>
        <w:pStyle w:val="ListParagraph"/>
        <w:numPr>
          <w:ilvl w:val="0"/>
          <w:numId w:val="26"/>
        </w:numPr>
      </w:pPr>
      <w:r w:rsidRPr="00153C4D">
        <w:rPr>
          <w:b/>
        </w:rPr>
        <w:t>Legionella/</w:t>
      </w:r>
      <w:r w:rsidR="00885459" w:rsidRPr="00153C4D">
        <w:rPr>
          <w:b/>
        </w:rPr>
        <w:t>Water checks -</w:t>
      </w:r>
      <w:r>
        <w:t xml:space="preserve">  </w:t>
      </w:r>
    </w:p>
    <w:p w:rsidR="00C23D94" w:rsidRDefault="00EA201E" w:rsidP="007F3646">
      <w:pPr>
        <w:ind w:left="720"/>
      </w:pPr>
      <w:r>
        <w:t xml:space="preserve">All processes </w:t>
      </w:r>
      <w:r w:rsidR="007E48A6">
        <w:t xml:space="preserve">and recordings </w:t>
      </w:r>
      <w:r>
        <w:t>are working well</w:t>
      </w:r>
      <w:r w:rsidR="00C23D94">
        <w:t xml:space="preserve"> with no concerns.</w:t>
      </w:r>
      <w:r w:rsidR="008063DA">
        <w:t xml:space="preserve"> </w:t>
      </w:r>
    </w:p>
    <w:p w:rsidR="0011390D" w:rsidRPr="007F3646" w:rsidRDefault="00C23D94" w:rsidP="007F3646">
      <w:pPr>
        <w:ind w:left="720"/>
      </w:pPr>
      <w:r>
        <w:t xml:space="preserve">On completion of the renovations at Girton a new system will be in place to </w:t>
      </w:r>
      <w:r w:rsidR="00D13C5B">
        <w:t>record</w:t>
      </w:r>
      <w:r>
        <w:t xml:space="preserve"> these readings.</w:t>
      </w:r>
      <w:r w:rsidR="007F3646">
        <w:tab/>
      </w:r>
      <w:r w:rsidR="007F3646">
        <w:tab/>
      </w:r>
      <w:r w:rsidR="007F3646">
        <w:tab/>
      </w:r>
      <w:r w:rsidR="007F3646">
        <w:tab/>
      </w:r>
      <w:r w:rsidR="007F3646">
        <w:tab/>
      </w:r>
      <w:r w:rsidR="007F3646">
        <w:tab/>
      </w:r>
      <w:r w:rsidR="007F3646">
        <w:tab/>
        <w:t xml:space="preserve">    </w:t>
      </w:r>
      <w:r w:rsidR="002B3CB9">
        <w:tab/>
      </w:r>
      <w:r w:rsidR="002B3CB9">
        <w:tab/>
      </w:r>
      <w:r w:rsidR="008848D9">
        <w:tab/>
      </w:r>
      <w:r w:rsidR="00E716C1">
        <w:tab/>
      </w:r>
      <w:r w:rsidR="008848D9">
        <w:tab/>
      </w:r>
      <w:r w:rsidR="008848D9">
        <w:tab/>
      </w:r>
      <w:r w:rsidR="008848D9">
        <w:tab/>
      </w:r>
      <w:r w:rsidR="008848D9">
        <w:tab/>
      </w:r>
      <w:r w:rsidR="008848D9">
        <w:tab/>
      </w:r>
      <w:r w:rsidR="008848D9">
        <w:tab/>
      </w:r>
      <w:r w:rsidR="008848D9">
        <w:tab/>
      </w:r>
      <w:r w:rsidR="008848D9">
        <w:tab/>
        <w:t>DMH</w:t>
      </w:r>
    </w:p>
    <w:p w:rsidR="007E1FD0" w:rsidRDefault="003B6422" w:rsidP="00153C4D">
      <w:pPr>
        <w:pStyle w:val="ListParagraph"/>
        <w:numPr>
          <w:ilvl w:val="0"/>
          <w:numId w:val="26"/>
        </w:numPr>
      </w:pPr>
      <w:r w:rsidRPr="00153C4D">
        <w:rPr>
          <w:b/>
        </w:rPr>
        <w:t>IPC Training</w:t>
      </w:r>
      <w:r>
        <w:t xml:space="preserve"> –</w:t>
      </w:r>
    </w:p>
    <w:p w:rsidR="009D014E" w:rsidRPr="00C11CCB" w:rsidRDefault="00D13C5B" w:rsidP="00C11CCB">
      <w:pPr>
        <w:ind w:left="709"/>
        <w:rPr>
          <w:b/>
        </w:rPr>
      </w:pPr>
      <w:proofErr w:type="spellStart"/>
      <w:r>
        <w:t>Ab</w:t>
      </w:r>
      <w:r w:rsidR="00C23D94">
        <w:t>en</w:t>
      </w:r>
      <w:proofErr w:type="spellEnd"/>
      <w:r w:rsidR="00320577">
        <w:t xml:space="preserve"> has taken over as Lead Nurse and will develop a new Programme for Induction training.  For new employee</w:t>
      </w:r>
      <w:r>
        <w:t xml:space="preserve">s F2F </w:t>
      </w:r>
      <w:r w:rsidR="00320577">
        <w:t xml:space="preserve">initial hand washing training will take place within a few days of reporting.  In addition, </w:t>
      </w:r>
      <w:r>
        <w:t xml:space="preserve">the </w:t>
      </w:r>
      <w:r w:rsidR="00320577">
        <w:t xml:space="preserve">online module training will continue.  The annual Practice Nurse Training is postponed due </w:t>
      </w:r>
      <w:r w:rsidR="008848D9">
        <w:t>COVID</w:t>
      </w:r>
      <w:r w:rsidR="00320577">
        <w:t>.</w:t>
      </w:r>
      <w:r w:rsidR="007F3646">
        <w:t xml:space="preserve"> </w:t>
      </w:r>
      <w:r w:rsidR="007F3646">
        <w:tab/>
      </w:r>
      <w:r w:rsidR="007F3646">
        <w:tab/>
      </w:r>
      <w:r w:rsidR="007F3646">
        <w:tab/>
      </w:r>
      <w:r w:rsidR="007F3646">
        <w:tab/>
      </w:r>
      <w:r w:rsidR="007F3646">
        <w:tab/>
      </w:r>
      <w:r w:rsidR="007F3646">
        <w:tab/>
      </w:r>
      <w:r w:rsidR="008063DA">
        <w:tab/>
      </w:r>
      <w:r w:rsidR="008063DA">
        <w:tab/>
      </w:r>
      <w:r w:rsidR="008063DA">
        <w:tab/>
      </w:r>
      <w:r w:rsidR="00537CD4">
        <w:tab/>
      </w:r>
      <w:r w:rsidR="00727426">
        <w:tab/>
      </w:r>
      <w:r w:rsidR="008063DA">
        <w:tab/>
      </w:r>
      <w:r w:rsidR="008848D9">
        <w:tab/>
      </w:r>
      <w:r w:rsidR="008848D9">
        <w:tab/>
      </w:r>
      <w:r w:rsidR="008848D9">
        <w:tab/>
      </w:r>
      <w:r w:rsidR="00320577">
        <w:t>AB</w:t>
      </w:r>
      <w:r w:rsidR="007F3646">
        <w:tab/>
      </w:r>
    </w:p>
    <w:p w:rsidR="00C11CCB" w:rsidRPr="00C11CCB" w:rsidRDefault="00C11CCB" w:rsidP="00153C4D">
      <w:pPr>
        <w:pStyle w:val="ListParagraph"/>
        <w:numPr>
          <w:ilvl w:val="0"/>
          <w:numId w:val="26"/>
        </w:numPr>
      </w:pPr>
      <w:r>
        <w:rPr>
          <w:b/>
        </w:rPr>
        <w:t>Audits</w:t>
      </w:r>
    </w:p>
    <w:p w:rsidR="00320577" w:rsidRPr="002238F5" w:rsidRDefault="008848D9" w:rsidP="00C11CCB">
      <w:pPr>
        <w:pStyle w:val="ListParagraph"/>
      </w:pPr>
      <w:r>
        <w:t>Many of our ongoing audits have temporarily been postponed due to COVID</w:t>
      </w:r>
      <w:r w:rsidR="00010C39">
        <w:t>:</w:t>
      </w:r>
    </w:p>
    <w:p w:rsidR="00320577" w:rsidRDefault="00320577" w:rsidP="00C11CCB">
      <w:pPr>
        <w:pStyle w:val="ListParagraph"/>
        <w:rPr>
          <w:b/>
        </w:rPr>
      </w:pPr>
    </w:p>
    <w:p w:rsidR="007E1FD0" w:rsidRDefault="00C11CCB" w:rsidP="00C11CCB">
      <w:pPr>
        <w:pStyle w:val="ListParagraph"/>
      </w:pPr>
      <w:r>
        <w:rPr>
          <w:b/>
        </w:rPr>
        <w:t>A. P</w:t>
      </w:r>
      <w:r w:rsidR="000C2D31" w:rsidRPr="000C2D31">
        <w:rPr>
          <w:b/>
        </w:rPr>
        <w:t>rescribing of sharps bins</w:t>
      </w:r>
      <w:r w:rsidR="000C2D31">
        <w:t xml:space="preserve"> </w:t>
      </w:r>
      <w:r w:rsidR="001F1842">
        <w:t xml:space="preserve">– </w:t>
      </w:r>
      <w:r w:rsidR="008848D9">
        <w:t>postponed</w:t>
      </w:r>
    </w:p>
    <w:p w:rsidR="007F3646" w:rsidRDefault="007F3646" w:rsidP="002B3CB9">
      <w:pPr>
        <w:ind w:left="720"/>
      </w:pPr>
      <w:r>
        <w:t>We will add a sharps bin to the repeat list of all patients with sharp items on prescription, and send SMS explaining.</w:t>
      </w:r>
      <w:r w:rsidR="008848D9">
        <w:t xml:space="preserve"> </w:t>
      </w:r>
    </w:p>
    <w:p w:rsidR="002700EE" w:rsidRDefault="007F3646" w:rsidP="002B3CB9">
      <w:pPr>
        <w:ind w:left="720"/>
      </w:pPr>
      <w:r>
        <w:tab/>
      </w:r>
      <w:r>
        <w:tab/>
      </w:r>
      <w:r>
        <w:tab/>
      </w:r>
      <w:r>
        <w:tab/>
      </w:r>
      <w:r>
        <w:tab/>
      </w:r>
      <w:r w:rsidR="008063DA">
        <w:tab/>
      </w:r>
      <w:r w:rsidR="008063DA">
        <w:tab/>
      </w:r>
      <w:r w:rsidR="008063DA">
        <w:tab/>
      </w:r>
      <w:r w:rsidR="008063DA">
        <w:tab/>
      </w:r>
      <w:r w:rsidR="008063DA">
        <w:tab/>
      </w:r>
      <w:r w:rsidR="00202C7A">
        <w:t xml:space="preserve">      </w:t>
      </w:r>
    </w:p>
    <w:p w:rsidR="008427D0" w:rsidRDefault="00C11CCB" w:rsidP="00C11CCB">
      <w:pPr>
        <w:pStyle w:val="ListParagraph"/>
      </w:pPr>
      <w:r>
        <w:rPr>
          <w:b/>
        </w:rPr>
        <w:t>B. Infections post e</w:t>
      </w:r>
      <w:r w:rsidRPr="0066608A">
        <w:rPr>
          <w:b/>
        </w:rPr>
        <w:t>ar irrigation</w:t>
      </w:r>
      <w:r w:rsidR="00A712CA">
        <w:t xml:space="preserve"> </w:t>
      </w:r>
      <w:r w:rsidR="008427D0">
        <w:t>–</w:t>
      </w:r>
      <w:r w:rsidR="00A712CA">
        <w:t xml:space="preserve"> </w:t>
      </w:r>
      <w:r w:rsidR="008848D9">
        <w:t>postponed</w:t>
      </w:r>
    </w:p>
    <w:p w:rsidR="008427D0" w:rsidRDefault="008427D0" w:rsidP="00C11CCB">
      <w:pPr>
        <w:pStyle w:val="ListParagraph"/>
        <w:rPr>
          <w:b/>
        </w:rPr>
      </w:pPr>
    </w:p>
    <w:p w:rsidR="00A712CA" w:rsidRDefault="00A712CA" w:rsidP="00C11CCB">
      <w:pPr>
        <w:pStyle w:val="ListParagraph"/>
      </w:pPr>
      <w:r>
        <w:rPr>
          <w:b/>
        </w:rPr>
        <w:t xml:space="preserve">C. Infections after minor surgery – </w:t>
      </w:r>
      <w:r w:rsidR="008848D9">
        <w:t>postponed</w:t>
      </w:r>
    </w:p>
    <w:p w:rsidR="008427D0" w:rsidRDefault="008427D0" w:rsidP="00C11CCB">
      <w:pPr>
        <w:pStyle w:val="ListParagraph"/>
      </w:pPr>
    </w:p>
    <w:p w:rsidR="006523CE" w:rsidRDefault="008427D0" w:rsidP="006523CE">
      <w:pPr>
        <w:pStyle w:val="ListParagraph"/>
      </w:pPr>
      <w:r w:rsidRPr="008427D0">
        <w:rPr>
          <w:b/>
        </w:rPr>
        <w:t>D. Buildings Inspection</w:t>
      </w:r>
      <w:r>
        <w:rPr>
          <w:b/>
        </w:rPr>
        <w:t xml:space="preserve"> –</w:t>
      </w:r>
    </w:p>
    <w:p w:rsidR="007F3646" w:rsidRDefault="007F3646" w:rsidP="00A52989">
      <w:pPr>
        <w:pStyle w:val="ListParagraph"/>
      </w:pPr>
      <w:r>
        <w:t>Full site inspection (H</w:t>
      </w:r>
      <w:r w:rsidR="00202C7A">
        <w:t xml:space="preserve">R and Girton) carried out May 2020 and minor improvements </w:t>
      </w:r>
      <w:r w:rsidR="00010C39">
        <w:t xml:space="preserve">including painting and </w:t>
      </w:r>
      <w:r w:rsidR="00202C7A">
        <w:t xml:space="preserve">repairs were carried out.  </w:t>
      </w:r>
      <w:r w:rsidR="00010C39">
        <w:t>The audits are currently being reviewed for outstanding repairs/work.</w:t>
      </w:r>
    </w:p>
    <w:p w:rsidR="00CA4FF2" w:rsidRPr="00CA4FF2" w:rsidRDefault="00CA4FF2" w:rsidP="00C11CCB">
      <w:pPr>
        <w:pStyle w:val="ListParagraph"/>
      </w:pPr>
      <w:r>
        <w:tab/>
      </w:r>
      <w:r w:rsidR="008848D9">
        <w:tab/>
      </w:r>
      <w:r w:rsidR="008848D9">
        <w:tab/>
      </w:r>
      <w:r w:rsidR="008848D9">
        <w:tab/>
      </w:r>
      <w:r w:rsidR="008848D9">
        <w:tab/>
      </w:r>
      <w:r w:rsidR="008848D9">
        <w:tab/>
      </w:r>
      <w:r w:rsidR="008848D9">
        <w:tab/>
      </w:r>
      <w:r w:rsidR="008848D9">
        <w:tab/>
      </w:r>
      <w:r w:rsidR="008848D9">
        <w:tab/>
      </w:r>
      <w:r w:rsidR="008848D9">
        <w:tab/>
      </w:r>
      <w:r w:rsidR="00A52989">
        <w:t>Liz</w:t>
      </w:r>
    </w:p>
    <w:p w:rsidR="007E1FD0" w:rsidRPr="002B3CB9" w:rsidRDefault="000473D4" w:rsidP="00153C4D">
      <w:pPr>
        <w:pStyle w:val="ListParagraph"/>
        <w:numPr>
          <w:ilvl w:val="0"/>
          <w:numId w:val="26"/>
        </w:numPr>
        <w:rPr>
          <w:b/>
        </w:rPr>
      </w:pPr>
      <w:r>
        <w:rPr>
          <w:b/>
        </w:rPr>
        <w:t xml:space="preserve">Healthcare Acquired Infections - </w:t>
      </w:r>
    </w:p>
    <w:p w:rsidR="00202C7A" w:rsidRDefault="00202C7A" w:rsidP="00C11CCB">
      <w:pPr>
        <w:ind w:left="709"/>
      </w:pPr>
      <w:r>
        <w:t>Nil</w:t>
      </w:r>
      <w:r w:rsidR="00AA6CEA">
        <w:tab/>
      </w:r>
      <w:r w:rsidR="007F3646">
        <w:tab/>
      </w:r>
    </w:p>
    <w:p w:rsidR="002B3CB9" w:rsidRPr="00C11CCB" w:rsidRDefault="007F3646" w:rsidP="00C11CCB">
      <w:pPr>
        <w:ind w:left="709"/>
        <w:rPr>
          <w:b/>
        </w:rPr>
      </w:pPr>
      <w:r>
        <w:tab/>
      </w:r>
      <w:r>
        <w:tab/>
      </w:r>
      <w:r>
        <w:tab/>
      </w:r>
      <w:r>
        <w:tab/>
      </w:r>
      <w:r>
        <w:tab/>
      </w:r>
      <w:r>
        <w:tab/>
      </w:r>
      <w:r w:rsidR="00C11CCB">
        <w:t xml:space="preserve">     </w:t>
      </w:r>
    </w:p>
    <w:p w:rsidR="00FB5805" w:rsidRDefault="000473D4" w:rsidP="00862C55">
      <w:pPr>
        <w:pStyle w:val="ListParagraph"/>
        <w:numPr>
          <w:ilvl w:val="0"/>
          <w:numId w:val="26"/>
        </w:numPr>
      </w:pPr>
      <w:proofErr w:type="spellStart"/>
      <w:r>
        <w:rPr>
          <w:b/>
        </w:rPr>
        <w:t>CleanSlate</w:t>
      </w:r>
      <w:proofErr w:type="spellEnd"/>
      <w:r>
        <w:rPr>
          <w:b/>
        </w:rPr>
        <w:t xml:space="preserve"> Cleaners - </w:t>
      </w:r>
    </w:p>
    <w:p w:rsidR="00C11CCB" w:rsidRDefault="00010C39" w:rsidP="00C11CCB">
      <w:pPr>
        <w:ind w:left="709"/>
        <w:rPr>
          <w:b/>
        </w:rPr>
      </w:pPr>
      <w:r>
        <w:t xml:space="preserve">The process of contacting </w:t>
      </w:r>
      <w:proofErr w:type="spellStart"/>
      <w:r>
        <w:t>CleanSlate</w:t>
      </w:r>
      <w:proofErr w:type="spellEnd"/>
      <w:r>
        <w:t xml:space="preserve"> immediately following a </w:t>
      </w:r>
      <w:r w:rsidR="00D13C5B">
        <w:t>Consultation R</w:t>
      </w:r>
      <w:r>
        <w:t>oom used by a patient with possible signs of Covid symptoms has work</w:t>
      </w:r>
      <w:r w:rsidR="008848D9">
        <w:t>ed well.  No issues or concerns</w:t>
      </w:r>
      <w:r>
        <w:t xml:space="preserve"> raised.  </w:t>
      </w:r>
      <w:r w:rsidR="003928C5">
        <w:tab/>
      </w:r>
      <w:r w:rsidR="003928C5">
        <w:tab/>
      </w:r>
      <w:r w:rsidR="003928C5">
        <w:tab/>
      </w:r>
      <w:r w:rsidR="00727426">
        <w:tab/>
      </w:r>
      <w:r w:rsidR="00727426">
        <w:tab/>
      </w:r>
      <w:r w:rsidR="00727426">
        <w:tab/>
      </w:r>
      <w:r w:rsidR="00727426">
        <w:tab/>
      </w:r>
      <w:r w:rsidR="00727426">
        <w:tab/>
      </w:r>
      <w:r w:rsidR="00727426">
        <w:tab/>
      </w:r>
      <w:r>
        <w:tab/>
      </w:r>
      <w:r>
        <w:tab/>
      </w:r>
      <w:r>
        <w:tab/>
      </w:r>
      <w:r>
        <w:tab/>
      </w:r>
      <w:r>
        <w:tab/>
      </w:r>
      <w:r w:rsidR="004760D6">
        <w:tab/>
      </w:r>
      <w:r w:rsidR="004760D6">
        <w:tab/>
      </w:r>
      <w:r w:rsidR="004760D6">
        <w:tab/>
      </w:r>
      <w:r w:rsidR="004760D6">
        <w:tab/>
      </w:r>
      <w:r w:rsidR="004760D6">
        <w:tab/>
      </w:r>
      <w:r w:rsidR="004760D6">
        <w:tab/>
      </w:r>
      <w:r w:rsidR="004760D6">
        <w:tab/>
      </w:r>
      <w:r w:rsidR="00C11CCB">
        <w:t xml:space="preserve">   </w:t>
      </w:r>
    </w:p>
    <w:p w:rsidR="00F70673" w:rsidRPr="00C11CCB" w:rsidRDefault="00E409B3" w:rsidP="00C11CCB">
      <w:pPr>
        <w:pStyle w:val="ListParagraph"/>
        <w:numPr>
          <w:ilvl w:val="0"/>
          <w:numId w:val="26"/>
        </w:numPr>
        <w:rPr>
          <w:b/>
        </w:rPr>
      </w:pPr>
      <w:r w:rsidRPr="00C11CCB">
        <w:rPr>
          <w:b/>
        </w:rPr>
        <w:t xml:space="preserve">IPC Report – </w:t>
      </w:r>
    </w:p>
    <w:p w:rsidR="00E409B3" w:rsidRDefault="009D014E" w:rsidP="00F70673">
      <w:pPr>
        <w:pStyle w:val="ListParagraph"/>
      </w:pPr>
      <w:r>
        <w:t>The Annual R</w:t>
      </w:r>
      <w:r w:rsidR="00E409B3">
        <w:t xml:space="preserve">eport </w:t>
      </w:r>
      <w:r w:rsidR="008A24A6">
        <w:t xml:space="preserve">July </w:t>
      </w:r>
      <w:r w:rsidR="008848D9">
        <w:t>2020</w:t>
      </w:r>
      <w:r w:rsidR="00E409B3">
        <w:t xml:space="preserve"> </w:t>
      </w:r>
      <w:r w:rsidR="00010C39">
        <w:t>is currently in</w:t>
      </w:r>
      <w:r w:rsidR="005002CE">
        <w:t xml:space="preserve"> progress.</w:t>
      </w:r>
    </w:p>
    <w:p w:rsidR="00ED45F1" w:rsidRDefault="006050FB" w:rsidP="001941AB">
      <w:pPr>
        <w:pStyle w:val="ListParagraph"/>
      </w:pPr>
      <w:r>
        <w:tab/>
      </w:r>
      <w:r>
        <w:tab/>
      </w:r>
      <w:r>
        <w:tab/>
      </w:r>
      <w:r>
        <w:tab/>
      </w:r>
    </w:p>
    <w:p w:rsidR="004760D6" w:rsidRDefault="004760D6" w:rsidP="001941AB">
      <w:pPr>
        <w:pStyle w:val="ListParagraph"/>
      </w:pPr>
    </w:p>
    <w:p w:rsidR="004760D6" w:rsidRPr="00A712CA" w:rsidRDefault="004760D6" w:rsidP="001941AB">
      <w:pPr>
        <w:pStyle w:val="ListParagraph"/>
        <w:rPr>
          <w:b/>
        </w:rPr>
      </w:pPr>
    </w:p>
    <w:p w:rsidR="008848D9" w:rsidRPr="008848D9" w:rsidRDefault="00ED45F1" w:rsidP="001773C5">
      <w:pPr>
        <w:pStyle w:val="ListParagraph"/>
        <w:numPr>
          <w:ilvl w:val="0"/>
          <w:numId w:val="37"/>
        </w:numPr>
      </w:pPr>
      <w:r w:rsidRPr="00520A92">
        <w:rPr>
          <w:b/>
        </w:rPr>
        <w:lastRenderedPageBreak/>
        <w:t>Staff Vaccin</w:t>
      </w:r>
      <w:r w:rsidR="00952425" w:rsidRPr="00520A92">
        <w:rPr>
          <w:b/>
        </w:rPr>
        <w:t>ations</w:t>
      </w:r>
      <w:r w:rsidR="00520A92" w:rsidRPr="00520A92">
        <w:rPr>
          <w:b/>
        </w:rPr>
        <w:t xml:space="preserve"> </w:t>
      </w:r>
      <w:r w:rsidR="00CA4FF2">
        <w:rPr>
          <w:b/>
        </w:rPr>
        <w:t xml:space="preserve">– </w:t>
      </w:r>
    </w:p>
    <w:p w:rsidR="008848D9" w:rsidRDefault="00CA3920" w:rsidP="008848D9">
      <w:pPr>
        <w:pStyle w:val="ListParagraph"/>
      </w:pPr>
      <w:r>
        <w:t>All new members of</w:t>
      </w:r>
      <w:r w:rsidR="008848D9">
        <w:t xml:space="preserve"> staff go </w:t>
      </w:r>
      <w:r>
        <w:t>through</w:t>
      </w:r>
      <w:r w:rsidR="008848D9">
        <w:t xml:space="preserve"> Occupational Health prior to starting employment.  They are offered vaccination according to the Green Book chapter on vaccination of healthcare workers.</w:t>
      </w:r>
    </w:p>
    <w:p w:rsidR="008848D9" w:rsidRPr="008848D9" w:rsidRDefault="008848D9" w:rsidP="008848D9"/>
    <w:p w:rsidR="008848D9" w:rsidRDefault="008848D9" w:rsidP="008848D9">
      <w:pPr>
        <w:pStyle w:val="ListParagraph"/>
      </w:pPr>
      <w:r>
        <w:t>However we became aware that since our existing staff were appointed there had been changes in the Green book, so we needed to review existing staff vaccinations.</w:t>
      </w:r>
    </w:p>
    <w:p w:rsidR="008848D9" w:rsidRDefault="008848D9" w:rsidP="008848D9">
      <w:pPr>
        <w:pStyle w:val="ListParagraph"/>
      </w:pPr>
      <w:r>
        <w:t>Each member of staff was contacted and agreed to our practice nursing team (mainly nurse Helen) to have access to their data and to advise them accordingly.</w:t>
      </w:r>
    </w:p>
    <w:p w:rsidR="008848D9" w:rsidRDefault="008848D9" w:rsidP="008848D9">
      <w:pPr>
        <w:pStyle w:val="ListParagraph"/>
      </w:pPr>
    </w:p>
    <w:p w:rsidR="008848D9" w:rsidRDefault="008848D9" w:rsidP="008848D9">
      <w:pPr>
        <w:pStyle w:val="ListParagraph"/>
      </w:pPr>
      <w:r>
        <w:t>Helen has met with every member of staff.  We have been able to update many members of staff with vaccinations according to the Green Book on vaccination of healthcare workers.  However there are several staff who have declined one or more vaccinations (particularly BCG).  In these cases we will need to do a personal risk assessment and agree it with the staff concerned.</w:t>
      </w:r>
    </w:p>
    <w:p w:rsidR="008848D9" w:rsidRDefault="008848D9" w:rsidP="008848D9">
      <w:pPr>
        <w:pStyle w:val="ListParagraph"/>
      </w:pPr>
    </w:p>
    <w:p w:rsidR="008848D9" w:rsidRDefault="008848D9" w:rsidP="008848D9">
      <w:pPr>
        <w:pStyle w:val="ListParagraph"/>
      </w:pPr>
      <w:r>
        <w:t>The data will form part of the staff’s personnel record.</w:t>
      </w:r>
    </w:p>
    <w:p w:rsidR="008848D9" w:rsidRDefault="008848D9" w:rsidP="008848D9">
      <w:pPr>
        <w:pStyle w:val="ListParagraph"/>
      </w:pPr>
    </w:p>
    <w:p w:rsidR="008848D9" w:rsidRDefault="008848D9" w:rsidP="008848D9">
      <w:pPr>
        <w:pStyle w:val="ListParagraph"/>
      </w:pPr>
      <w:r>
        <w:t xml:space="preserve">DMH to review gaps in vaccination and </w:t>
      </w:r>
      <w:proofErr w:type="gramStart"/>
      <w:r>
        <w:t>consider ?RAs</w:t>
      </w:r>
      <w:proofErr w:type="gramEnd"/>
      <w:r>
        <w:t xml:space="preserve"> in house or ?RAs outsourced.</w:t>
      </w:r>
    </w:p>
    <w:p w:rsidR="00511540" w:rsidRDefault="00CA4FF2" w:rsidP="008848D9">
      <w:pPr>
        <w:ind w:left="7200" w:firstLine="720"/>
      </w:pPr>
      <w:r w:rsidRPr="00CA4FF2">
        <w:t>DMH</w:t>
      </w:r>
    </w:p>
    <w:p w:rsidR="00511540" w:rsidRPr="00520A92" w:rsidRDefault="00F34DC6" w:rsidP="00520A92">
      <w:pPr>
        <w:pStyle w:val="ListParagraph"/>
        <w:numPr>
          <w:ilvl w:val="0"/>
          <w:numId w:val="37"/>
        </w:numPr>
        <w:rPr>
          <w:b/>
        </w:rPr>
      </w:pPr>
      <w:r>
        <w:rPr>
          <w:b/>
        </w:rPr>
        <w:t>Corona Virus</w:t>
      </w:r>
      <w:r w:rsidR="00A10A82">
        <w:rPr>
          <w:b/>
        </w:rPr>
        <w:t xml:space="preserve"> -</w:t>
      </w:r>
    </w:p>
    <w:p w:rsidR="00957AA5" w:rsidRDefault="008848D9" w:rsidP="00A10A82">
      <w:pPr>
        <w:ind w:left="720"/>
      </w:pPr>
      <w:r>
        <w:t xml:space="preserve">We have adopted national advice on practice and are pre-screening all patients who are due to attend the surgery to check that they do not have any current COVID symptoms.  </w:t>
      </w:r>
    </w:p>
    <w:p w:rsidR="00957AA5" w:rsidRDefault="00957AA5" w:rsidP="00A10A82">
      <w:pPr>
        <w:ind w:left="720"/>
      </w:pPr>
    </w:p>
    <w:p w:rsidR="00957AA5" w:rsidRDefault="00957AA5" w:rsidP="00957AA5">
      <w:pPr>
        <w:ind w:left="720"/>
      </w:pPr>
      <w:r>
        <w:t>We did have a few “hot” cases in spring 2020 but for the last 6 months have not seen any patients with suspected COVID in person at our site.</w:t>
      </w:r>
    </w:p>
    <w:p w:rsidR="00957AA5" w:rsidRDefault="00957AA5" w:rsidP="00957AA5">
      <w:pPr>
        <w:ind w:left="720"/>
      </w:pPr>
    </w:p>
    <w:p w:rsidR="00957AA5" w:rsidRDefault="00957AA5" w:rsidP="00957AA5">
      <w:pPr>
        <w:ind w:left="720"/>
      </w:pPr>
      <w:r>
        <w:t>All persons coming on site follow social distancing measures.</w:t>
      </w:r>
    </w:p>
    <w:p w:rsidR="00957AA5" w:rsidRDefault="00957AA5" w:rsidP="00A10A82">
      <w:pPr>
        <w:ind w:left="720"/>
      </w:pPr>
    </w:p>
    <w:p w:rsidR="00957AA5" w:rsidRDefault="00957AA5" w:rsidP="00A10A82">
      <w:pPr>
        <w:ind w:left="720"/>
      </w:pPr>
      <w:r>
        <w:t>Staff seeing patients use PPE.</w:t>
      </w:r>
    </w:p>
    <w:p w:rsidR="0065095C" w:rsidRDefault="0065095C" w:rsidP="00A10A82">
      <w:pPr>
        <w:ind w:left="720"/>
      </w:pPr>
    </w:p>
    <w:p w:rsidR="0065095C" w:rsidRDefault="0065095C" w:rsidP="00A10A82">
      <w:pPr>
        <w:ind w:left="720"/>
      </w:pPr>
      <w:r>
        <w:t xml:space="preserve">We have updated our uniform policy and reinforced messages about “bare below the elbows”.  Clinical staff are now provided with scrubs. </w:t>
      </w:r>
    </w:p>
    <w:p w:rsidR="008848D9" w:rsidRDefault="008848D9" w:rsidP="00A10A82">
      <w:pPr>
        <w:ind w:left="720"/>
      </w:pPr>
    </w:p>
    <w:p w:rsidR="00957AA5" w:rsidRDefault="008848D9" w:rsidP="00A10A82">
      <w:pPr>
        <w:ind w:left="720"/>
      </w:pPr>
      <w:r>
        <w:t xml:space="preserve">There are now also </w:t>
      </w:r>
      <w:r w:rsidR="00957AA5">
        <w:t xml:space="preserve">better </w:t>
      </w:r>
      <w:r>
        <w:t xml:space="preserve">national </w:t>
      </w:r>
      <w:r w:rsidR="00957AA5">
        <w:t xml:space="preserve">systems (e.g. Test and Trace) </w:t>
      </w:r>
      <w:r>
        <w:t xml:space="preserve">and local systems (e.g. the Sa02 remote monitoring service) to help </w:t>
      </w:r>
      <w:r w:rsidR="00957AA5">
        <w:t xml:space="preserve">exclude or diagnose COVID, and to </w:t>
      </w:r>
      <w:r>
        <w:t>monitor patients with COVID symptoms at home</w:t>
      </w:r>
      <w:r w:rsidR="00957AA5">
        <w:t>.</w:t>
      </w:r>
    </w:p>
    <w:p w:rsidR="00957AA5" w:rsidRDefault="00957AA5" w:rsidP="00A10A82">
      <w:pPr>
        <w:ind w:left="720"/>
      </w:pPr>
    </w:p>
    <w:p w:rsidR="000E4B38" w:rsidRDefault="000E4B38" w:rsidP="00A10A82">
      <w:pPr>
        <w:ind w:left="720"/>
      </w:pPr>
      <w:r>
        <w:t xml:space="preserve">All staff are conducting </w:t>
      </w:r>
      <w:r w:rsidR="00C2505D">
        <w:t xml:space="preserve">and recording </w:t>
      </w:r>
      <w:r>
        <w:t xml:space="preserve">regular </w:t>
      </w:r>
      <w:r w:rsidR="00957AA5">
        <w:t>Lateral Flow Tests</w:t>
      </w:r>
      <w:r>
        <w:t>.</w:t>
      </w:r>
    </w:p>
    <w:p w:rsidR="00F8630C" w:rsidRDefault="00F8630C" w:rsidP="00957AA5">
      <w:pPr>
        <w:rPr>
          <w:b/>
        </w:rPr>
      </w:pPr>
    </w:p>
    <w:p w:rsidR="00511540" w:rsidRDefault="00F8630C" w:rsidP="00F8630C">
      <w:pPr>
        <w:ind w:left="416"/>
        <w:rPr>
          <w:b/>
        </w:rPr>
      </w:pPr>
      <w:r w:rsidRPr="00F8630C">
        <w:rPr>
          <w:b/>
        </w:rPr>
        <w:t>9</w:t>
      </w:r>
      <w:r>
        <w:rPr>
          <w:b/>
        </w:rPr>
        <w:tab/>
      </w:r>
      <w:r w:rsidR="003928C5">
        <w:rPr>
          <w:b/>
        </w:rPr>
        <w:t>AOB</w:t>
      </w:r>
    </w:p>
    <w:p w:rsidR="003928C5" w:rsidRDefault="00C2505D" w:rsidP="003928C5">
      <w:pPr>
        <w:ind w:firstLine="720"/>
        <w:rPr>
          <w:b/>
        </w:rPr>
      </w:pPr>
      <w:r>
        <w:rPr>
          <w:b/>
        </w:rPr>
        <w:t xml:space="preserve">DN’s </w:t>
      </w:r>
      <w:proofErr w:type="gramStart"/>
      <w:r>
        <w:rPr>
          <w:b/>
        </w:rPr>
        <w:t xml:space="preserve">Room </w:t>
      </w:r>
      <w:r w:rsidR="003928C5">
        <w:rPr>
          <w:b/>
        </w:rPr>
        <w:t xml:space="preserve"> –</w:t>
      </w:r>
      <w:proofErr w:type="gramEnd"/>
      <w:r w:rsidR="003928C5">
        <w:rPr>
          <w:b/>
        </w:rPr>
        <w:t xml:space="preserve"> </w:t>
      </w:r>
    </w:p>
    <w:p w:rsidR="003928C5" w:rsidRDefault="00C2505D" w:rsidP="003928C5">
      <w:pPr>
        <w:ind w:left="720"/>
      </w:pPr>
      <w:r>
        <w:t>Dr Hayton and Sarah-Jane are in the process of de-cluttering this room</w:t>
      </w:r>
      <w:r w:rsidR="004760D6">
        <w:t xml:space="preserve">. </w:t>
      </w:r>
      <w:r w:rsidR="00957AA5">
        <w:t xml:space="preserve">  T</w:t>
      </w:r>
      <w:r w:rsidR="004760D6">
        <w:t xml:space="preserve">he </w:t>
      </w:r>
      <w:r w:rsidR="00957AA5">
        <w:t xml:space="preserve">space </w:t>
      </w:r>
      <w:r w:rsidR="004760D6">
        <w:t xml:space="preserve">will be used for </w:t>
      </w:r>
      <w:r w:rsidR="00957AA5">
        <w:t>the A</w:t>
      </w:r>
      <w:r>
        <w:t xml:space="preserve">dministration </w:t>
      </w:r>
      <w:r w:rsidR="00957AA5">
        <w:t>team</w:t>
      </w:r>
      <w:r>
        <w:t>.</w:t>
      </w:r>
    </w:p>
    <w:p w:rsidR="00C2505D" w:rsidRDefault="00C2505D" w:rsidP="003928C5">
      <w:pPr>
        <w:ind w:left="720"/>
        <w:rPr>
          <w:b/>
        </w:rPr>
      </w:pPr>
      <w:r w:rsidRPr="00C2505D">
        <w:rPr>
          <w:b/>
        </w:rPr>
        <w:t>Girton</w:t>
      </w:r>
      <w:r>
        <w:rPr>
          <w:b/>
        </w:rPr>
        <w:t xml:space="preserve"> –</w:t>
      </w:r>
    </w:p>
    <w:p w:rsidR="00C2505D" w:rsidRPr="00957AA5" w:rsidRDefault="00C2505D" w:rsidP="00957AA5">
      <w:pPr>
        <w:ind w:left="720"/>
      </w:pPr>
      <w:r>
        <w:t>Current</w:t>
      </w:r>
      <w:r w:rsidR="00B31E3E">
        <w:t>ly</w:t>
      </w:r>
      <w:r>
        <w:t xml:space="preserve"> renovations </w:t>
      </w:r>
      <w:r w:rsidR="00B31E3E">
        <w:t xml:space="preserve">are </w:t>
      </w:r>
      <w:r>
        <w:t xml:space="preserve">taking place which </w:t>
      </w:r>
      <w:r w:rsidR="00957AA5">
        <w:t xml:space="preserve">will address the known IPC issues at </w:t>
      </w:r>
      <w:proofErr w:type="spellStart"/>
      <w:r w:rsidR="00957AA5">
        <w:t>Girton</w:t>
      </w:r>
      <w:proofErr w:type="spellEnd"/>
      <w:r w:rsidR="00957AA5">
        <w:t xml:space="preserve"> and will modernise the premises.  These </w:t>
      </w:r>
      <w:r>
        <w:t xml:space="preserve">include increasing the size of both </w:t>
      </w:r>
      <w:r w:rsidR="00B31E3E">
        <w:t xml:space="preserve">the </w:t>
      </w:r>
      <w:r>
        <w:t xml:space="preserve">GP’s and </w:t>
      </w:r>
      <w:r w:rsidR="00B31E3E">
        <w:t xml:space="preserve">the </w:t>
      </w:r>
      <w:r>
        <w:t>Nurses clinical room</w:t>
      </w:r>
      <w:r w:rsidR="00957AA5">
        <w:t>s.  IPC team to be involved with their design.</w:t>
      </w:r>
    </w:p>
    <w:p w:rsidR="0047787C" w:rsidRPr="001941AB" w:rsidRDefault="001941AB" w:rsidP="001941AB">
      <w:pPr>
        <w:jc w:val="cente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1941AB">
        <w:t>DMH</w:t>
      </w:r>
      <w:r w:rsidR="00C2505D">
        <w:t>/AB</w:t>
      </w:r>
      <w:r w:rsidR="005B36F2">
        <w:rPr>
          <w:b/>
        </w:rPr>
        <w:tab/>
      </w:r>
      <w:r w:rsidR="005B36F2">
        <w:rPr>
          <w:b/>
        </w:rPr>
        <w:tab/>
      </w:r>
      <w:r w:rsidR="005B36F2">
        <w:rPr>
          <w:b/>
        </w:rPr>
        <w:tab/>
      </w:r>
    </w:p>
    <w:p w:rsidR="005F2F62" w:rsidRDefault="005F2F62" w:rsidP="009D6448">
      <w:pPr>
        <w:jc w:val="center"/>
        <w:rPr>
          <w:b/>
        </w:rPr>
      </w:pPr>
    </w:p>
    <w:p w:rsidR="009D6448" w:rsidRDefault="009D6448" w:rsidP="009D6448">
      <w:pPr>
        <w:jc w:val="center"/>
      </w:pPr>
      <w:r w:rsidRPr="00D0365A">
        <w:rPr>
          <w:b/>
        </w:rPr>
        <w:lastRenderedPageBreak/>
        <w:t xml:space="preserve">Next meeting </w:t>
      </w:r>
      <w:r w:rsidR="00CA3920">
        <w:rPr>
          <w:b/>
        </w:rPr>
        <w:t>TBC</w:t>
      </w:r>
      <w:r w:rsidR="009F3429">
        <w:rPr>
          <w:b/>
        </w:rPr>
        <w:t>–</w:t>
      </w:r>
      <w:r w:rsidR="00CA3920">
        <w:rPr>
          <w:b/>
        </w:rPr>
        <w:t xml:space="preserve"> </w:t>
      </w:r>
      <w:r w:rsidR="00B31E3E">
        <w:rPr>
          <w:b/>
        </w:rPr>
        <w:t>April</w:t>
      </w:r>
      <w:r w:rsidR="00CA3920">
        <w:rPr>
          <w:b/>
        </w:rPr>
        <w:t>/May</w:t>
      </w:r>
      <w:r w:rsidR="00B31E3E">
        <w:rPr>
          <w:b/>
        </w:rPr>
        <w:t xml:space="preserve"> 2021</w:t>
      </w:r>
    </w:p>
    <w:p w:rsidR="009D6448" w:rsidRDefault="009D6448" w:rsidP="009D6448">
      <w:pPr>
        <w:ind w:firstLine="360"/>
        <w:rPr>
          <w:b/>
        </w:rPr>
      </w:pPr>
    </w:p>
    <w:p w:rsidR="005F2F62" w:rsidRDefault="005F2F62" w:rsidP="009D6448">
      <w:pPr>
        <w:jc w:val="center"/>
        <w:rPr>
          <w:b/>
        </w:rPr>
      </w:pPr>
    </w:p>
    <w:p w:rsidR="005F2F62" w:rsidRDefault="005F2F62" w:rsidP="009D6448">
      <w:pPr>
        <w:jc w:val="center"/>
        <w:rPr>
          <w:b/>
        </w:rPr>
      </w:pPr>
    </w:p>
    <w:p w:rsidR="005F2F62" w:rsidRDefault="005F2F62" w:rsidP="009D6448">
      <w:pPr>
        <w:jc w:val="center"/>
        <w:rPr>
          <w:b/>
        </w:rPr>
      </w:pPr>
    </w:p>
    <w:p w:rsidR="00E10745" w:rsidRPr="00D0365A" w:rsidRDefault="00C54838" w:rsidP="009D6448">
      <w:pPr>
        <w:jc w:val="center"/>
        <w:rPr>
          <w:b/>
        </w:rPr>
      </w:pPr>
      <w:r w:rsidRPr="00D0365A">
        <w:rPr>
          <w:b/>
        </w:rPr>
        <w:t>Dates for Diary</w:t>
      </w:r>
    </w:p>
    <w:p w:rsidR="00AF4401" w:rsidRPr="00C54838" w:rsidRDefault="00AF4401" w:rsidP="00AF4401">
      <w:pPr>
        <w:ind w:firstLine="360"/>
      </w:pPr>
      <w:r>
        <w:t xml:space="preserve">Date of Review Needle Stick Policy – </w:t>
      </w:r>
      <w:r w:rsidR="001E0A47">
        <w:t>January 2021</w:t>
      </w:r>
      <w:r w:rsidR="00511540">
        <w:t xml:space="preserve"> </w:t>
      </w:r>
    </w:p>
    <w:p w:rsidR="003D1EA7" w:rsidRDefault="00AF4401" w:rsidP="00D0365A">
      <w:pPr>
        <w:ind w:left="360"/>
      </w:pPr>
      <w:r>
        <w:t>A</w:t>
      </w:r>
      <w:r w:rsidR="003D1EA7">
        <w:t xml:space="preserve">nnual Report </w:t>
      </w:r>
      <w:r w:rsidR="00294417">
        <w:t xml:space="preserve">– </w:t>
      </w:r>
      <w:r w:rsidR="00A10A82">
        <w:t>In progress</w:t>
      </w:r>
    </w:p>
    <w:p w:rsidR="00C54838" w:rsidRDefault="00C54838" w:rsidP="00D0365A">
      <w:pPr>
        <w:ind w:left="360"/>
      </w:pPr>
      <w:r>
        <w:t xml:space="preserve">Date of review of IPC </w:t>
      </w:r>
      <w:r w:rsidR="003B4305">
        <w:t xml:space="preserve">Policy – </w:t>
      </w:r>
      <w:r w:rsidR="003E6B1E">
        <w:t>June 2021</w:t>
      </w:r>
    </w:p>
    <w:p w:rsidR="00C54838" w:rsidRDefault="00C54838" w:rsidP="009D6448">
      <w:pPr>
        <w:ind w:firstLine="360"/>
      </w:pPr>
      <w:r>
        <w:t>Date of Re</w:t>
      </w:r>
      <w:r w:rsidR="0062199F">
        <w:t xml:space="preserve">view of Waste Management Policy </w:t>
      </w:r>
      <w:r w:rsidR="00DD6DBE">
        <w:t xml:space="preserve">– </w:t>
      </w:r>
      <w:r w:rsidR="00AF4401">
        <w:t>June 2021</w:t>
      </w:r>
    </w:p>
    <w:p w:rsidR="001941AB" w:rsidRDefault="001941AB" w:rsidP="009D6448"/>
    <w:p w:rsidR="001941AB" w:rsidRDefault="00906C8A" w:rsidP="009D6448">
      <w:r>
        <w:t>cc:</w:t>
      </w:r>
    </w:p>
    <w:p w:rsidR="009D6448" w:rsidRDefault="0062199F" w:rsidP="009D6448">
      <w:r>
        <w:t>Neil Paterson – Business Manager</w:t>
      </w:r>
    </w:p>
    <w:p w:rsidR="0062199F" w:rsidRDefault="00D33494" w:rsidP="009D6448">
      <w:r>
        <w:t>S-J Jarrold</w:t>
      </w:r>
      <w:r w:rsidR="0062199F">
        <w:t xml:space="preserve"> – Operations Manager</w:t>
      </w:r>
    </w:p>
    <w:sectPr w:rsidR="0062199F" w:rsidSect="001941AB">
      <w:pgSz w:w="11906" w:h="16838"/>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472"/>
    <w:multiLevelType w:val="hybridMultilevel"/>
    <w:tmpl w:val="F80ED2A4"/>
    <w:lvl w:ilvl="0" w:tplc="FADC9594">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4085DC2"/>
    <w:multiLevelType w:val="hybridMultilevel"/>
    <w:tmpl w:val="4C388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880BE1"/>
    <w:multiLevelType w:val="hybridMultilevel"/>
    <w:tmpl w:val="AED46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9DB47E8"/>
    <w:multiLevelType w:val="hybridMultilevel"/>
    <w:tmpl w:val="64603424"/>
    <w:lvl w:ilvl="0" w:tplc="F3C67F3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54234"/>
    <w:multiLevelType w:val="hybridMultilevel"/>
    <w:tmpl w:val="0CF8D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A461E"/>
    <w:multiLevelType w:val="hybridMultilevel"/>
    <w:tmpl w:val="3A0A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A0658"/>
    <w:multiLevelType w:val="hybridMultilevel"/>
    <w:tmpl w:val="F67A2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34396"/>
    <w:multiLevelType w:val="hybridMultilevel"/>
    <w:tmpl w:val="1FD48F9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104E21"/>
    <w:multiLevelType w:val="hybridMultilevel"/>
    <w:tmpl w:val="F8DC9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F07AE5"/>
    <w:multiLevelType w:val="hybridMultilevel"/>
    <w:tmpl w:val="EB64E7F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8E2427D"/>
    <w:multiLevelType w:val="hybridMultilevel"/>
    <w:tmpl w:val="B50AB3BE"/>
    <w:lvl w:ilvl="0" w:tplc="2A3CB2C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12503C"/>
    <w:multiLevelType w:val="hybridMultilevel"/>
    <w:tmpl w:val="963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07540"/>
    <w:multiLevelType w:val="hybridMultilevel"/>
    <w:tmpl w:val="E7F2D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A3786"/>
    <w:multiLevelType w:val="hybridMultilevel"/>
    <w:tmpl w:val="CB9E0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57636A"/>
    <w:multiLevelType w:val="hybridMultilevel"/>
    <w:tmpl w:val="49CA5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A196A"/>
    <w:multiLevelType w:val="hybridMultilevel"/>
    <w:tmpl w:val="6C545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B22CA"/>
    <w:multiLevelType w:val="hybridMultilevel"/>
    <w:tmpl w:val="A0823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E4230"/>
    <w:multiLevelType w:val="hybridMultilevel"/>
    <w:tmpl w:val="BC6C2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D14E2"/>
    <w:multiLevelType w:val="hybridMultilevel"/>
    <w:tmpl w:val="B2E6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B46FC3"/>
    <w:multiLevelType w:val="hybridMultilevel"/>
    <w:tmpl w:val="CC0C7E68"/>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0" w15:restartNumberingAfterBreak="0">
    <w:nsid w:val="3FC06D2E"/>
    <w:multiLevelType w:val="hybridMultilevel"/>
    <w:tmpl w:val="7820E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125155"/>
    <w:multiLevelType w:val="hybridMultilevel"/>
    <w:tmpl w:val="F2AAE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8E3307"/>
    <w:multiLevelType w:val="hybridMultilevel"/>
    <w:tmpl w:val="B8FE628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6F326D4"/>
    <w:multiLevelType w:val="hybridMultilevel"/>
    <w:tmpl w:val="8AD46E10"/>
    <w:lvl w:ilvl="0" w:tplc="F5EE6A1E">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25A2E"/>
    <w:multiLevelType w:val="hybridMultilevel"/>
    <w:tmpl w:val="B866A7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C040A4"/>
    <w:multiLevelType w:val="hybridMultilevel"/>
    <w:tmpl w:val="129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37B37"/>
    <w:multiLevelType w:val="hybridMultilevel"/>
    <w:tmpl w:val="730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F3E99"/>
    <w:multiLevelType w:val="hybridMultilevel"/>
    <w:tmpl w:val="54583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A041DC9"/>
    <w:multiLevelType w:val="hybridMultilevel"/>
    <w:tmpl w:val="7C262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68673A"/>
    <w:multiLevelType w:val="hybridMultilevel"/>
    <w:tmpl w:val="E2DA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90C3A"/>
    <w:multiLevelType w:val="hybridMultilevel"/>
    <w:tmpl w:val="88EC3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C1611BB"/>
    <w:multiLevelType w:val="hybridMultilevel"/>
    <w:tmpl w:val="B7B8C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E256DBB"/>
    <w:multiLevelType w:val="hybridMultilevel"/>
    <w:tmpl w:val="DF5A3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1C4B20"/>
    <w:multiLevelType w:val="hybridMultilevel"/>
    <w:tmpl w:val="C1EAC9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3399F"/>
    <w:multiLevelType w:val="hybridMultilevel"/>
    <w:tmpl w:val="6C7C65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97B669A"/>
    <w:multiLevelType w:val="hybridMultilevel"/>
    <w:tmpl w:val="5F7EFB9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6" w15:restartNumberingAfterBreak="0">
    <w:nsid w:val="771D57EF"/>
    <w:multiLevelType w:val="hybridMultilevel"/>
    <w:tmpl w:val="65AA8ED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78622070"/>
    <w:multiLevelType w:val="hybridMultilevel"/>
    <w:tmpl w:val="28BAE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D05F14"/>
    <w:multiLevelType w:val="hybridMultilevel"/>
    <w:tmpl w:val="A7F852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2"/>
  </w:num>
  <w:num w:numId="3">
    <w:abstractNumId w:val="35"/>
  </w:num>
  <w:num w:numId="4">
    <w:abstractNumId w:val="21"/>
  </w:num>
  <w:num w:numId="5">
    <w:abstractNumId w:val="11"/>
  </w:num>
  <w:num w:numId="6">
    <w:abstractNumId w:val="29"/>
  </w:num>
  <w:num w:numId="7">
    <w:abstractNumId w:val="20"/>
  </w:num>
  <w:num w:numId="8">
    <w:abstractNumId w:val="5"/>
  </w:num>
  <w:num w:numId="9">
    <w:abstractNumId w:val="15"/>
  </w:num>
  <w:num w:numId="10">
    <w:abstractNumId w:val="28"/>
  </w:num>
  <w:num w:numId="11">
    <w:abstractNumId w:val="34"/>
  </w:num>
  <w:num w:numId="12">
    <w:abstractNumId w:val="7"/>
  </w:num>
  <w:num w:numId="13">
    <w:abstractNumId w:val="33"/>
  </w:num>
  <w:num w:numId="14">
    <w:abstractNumId w:val="4"/>
  </w:num>
  <w:num w:numId="15">
    <w:abstractNumId w:val="0"/>
  </w:num>
  <w:num w:numId="16">
    <w:abstractNumId w:val="22"/>
  </w:num>
  <w:num w:numId="17">
    <w:abstractNumId w:val="2"/>
  </w:num>
  <w:num w:numId="18">
    <w:abstractNumId w:val="31"/>
  </w:num>
  <w:num w:numId="19">
    <w:abstractNumId w:val="38"/>
  </w:num>
  <w:num w:numId="20">
    <w:abstractNumId w:val="25"/>
  </w:num>
  <w:num w:numId="21">
    <w:abstractNumId w:val="32"/>
  </w:num>
  <w:num w:numId="22">
    <w:abstractNumId w:val="27"/>
  </w:num>
  <w:num w:numId="23">
    <w:abstractNumId w:val="24"/>
  </w:num>
  <w:num w:numId="24">
    <w:abstractNumId w:val="30"/>
  </w:num>
  <w:num w:numId="25">
    <w:abstractNumId w:val="1"/>
  </w:num>
  <w:num w:numId="26">
    <w:abstractNumId w:val="10"/>
  </w:num>
  <w:num w:numId="27">
    <w:abstractNumId w:val="26"/>
  </w:num>
  <w:num w:numId="28">
    <w:abstractNumId w:val="36"/>
  </w:num>
  <w:num w:numId="29">
    <w:abstractNumId w:val="14"/>
  </w:num>
  <w:num w:numId="30">
    <w:abstractNumId w:val="3"/>
  </w:num>
  <w:num w:numId="31">
    <w:abstractNumId w:val="8"/>
  </w:num>
  <w:num w:numId="32">
    <w:abstractNumId w:val="16"/>
  </w:num>
  <w:num w:numId="33">
    <w:abstractNumId w:val="37"/>
  </w:num>
  <w:num w:numId="34">
    <w:abstractNumId w:val="9"/>
  </w:num>
  <w:num w:numId="35">
    <w:abstractNumId w:val="6"/>
  </w:num>
  <w:num w:numId="36">
    <w:abstractNumId w:val="17"/>
  </w:num>
  <w:num w:numId="37">
    <w:abstractNumId w:val="23"/>
  </w:num>
  <w:num w:numId="38">
    <w:abstractNumId w:val="1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09"/>
    <w:rsid w:val="00010C39"/>
    <w:rsid w:val="00025267"/>
    <w:rsid w:val="00044D12"/>
    <w:rsid w:val="000473D4"/>
    <w:rsid w:val="000544C2"/>
    <w:rsid w:val="0007271C"/>
    <w:rsid w:val="00074763"/>
    <w:rsid w:val="00080309"/>
    <w:rsid w:val="000815A1"/>
    <w:rsid w:val="00087FE7"/>
    <w:rsid w:val="00095A9A"/>
    <w:rsid w:val="000A1B69"/>
    <w:rsid w:val="000A737E"/>
    <w:rsid w:val="000C2D31"/>
    <w:rsid w:val="000E4B38"/>
    <w:rsid w:val="0011305D"/>
    <w:rsid w:val="0011390D"/>
    <w:rsid w:val="001141F9"/>
    <w:rsid w:val="001269F1"/>
    <w:rsid w:val="00153C4D"/>
    <w:rsid w:val="00160AAD"/>
    <w:rsid w:val="001773C5"/>
    <w:rsid w:val="0018071C"/>
    <w:rsid w:val="001941AB"/>
    <w:rsid w:val="001D1150"/>
    <w:rsid w:val="001E0A47"/>
    <w:rsid w:val="001F1842"/>
    <w:rsid w:val="00202C7A"/>
    <w:rsid w:val="0020305E"/>
    <w:rsid w:val="002238F5"/>
    <w:rsid w:val="00264969"/>
    <w:rsid w:val="002700EE"/>
    <w:rsid w:val="00294417"/>
    <w:rsid w:val="002B3CB9"/>
    <w:rsid w:val="002B3D70"/>
    <w:rsid w:val="002C6E18"/>
    <w:rsid w:val="00320577"/>
    <w:rsid w:val="00323054"/>
    <w:rsid w:val="0033085E"/>
    <w:rsid w:val="00383E62"/>
    <w:rsid w:val="00386B37"/>
    <w:rsid w:val="00391047"/>
    <w:rsid w:val="003928C5"/>
    <w:rsid w:val="00396B41"/>
    <w:rsid w:val="003B0FEA"/>
    <w:rsid w:val="003B4109"/>
    <w:rsid w:val="003B4305"/>
    <w:rsid w:val="003B6422"/>
    <w:rsid w:val="003D1EA7"/>
    <w:rsid w:val="003E6B1E"/>
    <w:rsid w:val="0045778D"/>
    <w:rsid w:val="004760D6"/>
    <w:rsid w:val="0047787C"/>
    <w:rsid w:val="00485661"/>
    <w:rsid w:val="004C2B55"/>
    <w:rsid w:val="004C53C6"/>
    <w:rsid w:val="004C7FE2"/>
    <w:rsid w:val="004E522D"/>
    <w:rsid w:val="004F31E8"/>
    <w:rsid w:val="005002CE"/>
    <w:rsid w:val="00511540"/>
    <w:rsid w:val="005152BE"/>
    <w:rsid w:val="00520A92"/>
    <w:rsid w:val="00537CD4"/>
    <w:rsid w:val="005B36F2"/>
    <w:rsid w:val="005D3517"/>
    <w:rsid w:val="005D527C"/>
    <w:rsid w:val="005E51E1"/>
    <w:rsid w:val="005F2F62"/>
    <w:rsid w:val="00601FEE"/>
    <w:rsid w:val="006050FB"/>
    <w:rsid w:val="0061628D"/>
    <w:rsid w:val="0062199F"/>
    <w:rsid w:val="0065095C"/>
    <w:rsid w:val="006523CE"/>
    <w:rsid w:val="006652C1"/>
    <w:rsid w:val="0066608A"/>
    <w:rsid w:val="0067129F"/>
    <w:rsid w:val="0068251F"/>
    <w:rsid w:val="006922B5"/>
    <w:rsid w:val="00697C8F"/>
    <w:rsid w:val="006A1985"/>
    <w:rsid w:val="006A5E22"/>
    <w:rsid w:val="006D0E8B"/>
    <w:rsid w:val="006D55DC"/>
    <w:rsid w:val="006E51F4"/>
    <w:rsid w:val="006F18F2"/>
    <w:rsid w:val="007259B2"/>
    <w:rsid w:val="00727426"/>
    <w:rsid w:val="00735483"/>
    <w:rsid w:val="0074262F"/>
    <w:rsid w:val="00760229"/>
    <w:rsid w:val="007764A7"/>
    <w:rsid w:val="007D3B2E"/>
    <w:rsid w:val="007D7643"/>
    <w:rsid w:val="007E1FD0"/>
    <w:rsid w:val="007E48A6"/>
    <w:rsid w:val="007F3646"/>
    <w:rsid w:val="008063DA"/>
    <w:rsid w:val="008427D0"/>
    <w:rsid w:val="00846316"/>
    <w:rsid w:val="00846D89"/>
    <w:rsid w:val="00862C55"/>
    <w:rsid w:val="008848D9"/>
    <w:rsid w:val="00885459"/>
    <w:rsid w:val="008A24A6"/>
    <w:rsid w:val="008B1ECC"/>
    <w:rsid w:val="008C5B3A"/>
    <w:rsid w:val="008C756C"/>
    <w:rsid w:val="008E64F1"/>
    <w:rsid w:val="00906C8A"/>
    <w:rsid w:val="009213AE"/>
    <w:rsid w:val="0092532D"/>
    <w:rsid w:val="0092668C"/>
    <w:rsid w:val="009327FB"/>
    <w:rsid w:val="00952425"/>
    <w:rsid w:val="00957AA5"/>
    <w:rsid w:val="00971C93"/>
    <w:rsid w:val="00996B4D"/>
    <w:rsid w:val="009B2BFA"/>
    <w:rsid w:val="009B7CCF"/>
    <w:rsid w:val="009C0D94"/>
    <w:rsid w:val="009D014E"/>
    <w:rsid w:val="009D400A"/>
    <w:rsid w:val="009D6448"/>
    <w:rsid w:val="009F3429"/>
    <w:rsid w:val="00A10A82"/>
    <w:rsid w:val="00A14DDA"/>
    <w:rsid w:val="00A52989"/>
    <w:rsid w:val="00A712CA"/>
    <w:rsid w:val="00A74694"/>
    <w:rsid w:val="00A8247B"/>
    <w:rsid w:val="00A95BD1"/>
    <w:rsid w:val="00AA3E52"/>
    <w:rsid w:val="00AA6CEA"/>
    <w:rsid w:val="00AD21C9"/>
    <w:rsid w:val="00AF4401"/>
    <w:rsid w:val="00B03F3A"/>
    <w:rsid w:val="00B31E3E"/>
    <w:rsid w:val="00B663D9"/>
    <w:rsid w:val="00B67345"/>
    <w:rsid w:val="00B86C27"/>
    <w:rsid w:val="00BA6D64"/>
    <w:rsid w:val="00BC1BEA"/>
    <w:rsid w:val="00BC5595"/>
    <w:rsid w:val="00BF1320"/>
    <w:rsid w:val="00BF62F7"/>
    <w:rsid w:val="00C11CCB"/>
    <w:rsid w:val="00C14C80"/>
    <w:rsid w:val="00C20137"/>
    <w:rsid w:val="00C23D94"/>
    <w:rsid w:val="00C2505D"/>
    <w:rsid w:val="00C54838"/>
    <w:rsid w:val="00C56087"/>
    <w:rsid w:val="00CA3920"/>
    <w:rsid w:val="00CA4FF2"/>
    <w:rsid w:val="00CA7727"/>
    <w:rsid w:val="00CB024F"/>
    <w:rsid w:val="00CB4E8B"/>
    <w:rsid w:val="00CC18FB"/>
    <w:rsid w:val="00CD5B78"/>
    <w:rsid w:val="00CD6190"/>
    <w:rsid w:val="00D0365A"/>
    <w:rsid w:val="00D068F1"/>
    <w:rsid w:val="00D13C5B"/>
    <w:rsid w:val="00D30E9A"/>
    <w:rsid w:val="00D3265C"/>
    <w:rsid w:val="00D33494"/>
    <w:rsid w:val="00D46E7C"/>
    <w:rsid w:val="00D61382"/>
    <w:rsid w:val="00DA72A9"/>
    <w:rsid w:val="00DB43DD"/>
    <w:rsid w:val="00DD6DBE"/>
    <w:rsid w:val="00DE0CDD"/>
    <w:rsid w:val="00E10745"/>
    <w:rsid w:val="00E20435"/>
    <w:rsid w:val="00E409B3"/>
    <w:rsid w:val="00E716C1"/>
    <w:rsid w:val="00E977B8"/>
    <w:rsid w:val="00EA0D82"/>
    <w:rsid w:val="00EA201E"/>
    <w:rsid w:val="00EC167A"/>
    <w:rsid w:val="00ED45F1"/>
    <w:rsid w:val="00EF030E"/>
    <w:rsid w:val="00EF3E86"/>
    <w:rsid w:val="00F20F3A"/>
    <w:rsid w:val="00F34DC6"/>
    <w:rsid w:val="00F41DC2"/>
    <w:rsid w:val="00F70673"/>
    <w:rsid w:val="00F70933"/>
    <w:rsid w:val="00F8630C"/>
    <w:rsid w:val="00FB5805"/>
    <w:rsid w:val="00FB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E2A6"/>
  <w15:docId w15:val="{7E273BDA-9A3C-4C3A-B748-BD073362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9"/>
    <w:pPr>
      <w:spacing w:after="0" w:line="240" w:lineRule="auto"/>
    </w:pPr>
    <w:rPr>
      <w:rFonts w:eastAsiaTheme="minorEastAsia"/>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0309"/>
    <w:pPr>
      <w:ind w:left="720"/>
      <w:contextualSpacing/>
    </w:pPr>
  </w:style>
  <w:style w:type="paragraph" w:styleId="BalloonText">
    <w:name w:val="Balloon Text"/>
    <w:basedOn w:val="Normal"/>
    <w:link w:val="BalloonTextChar"/>
    <w:uiPriority w:val="99"/>
    <w:semiHidden/>
    <w:unhideWhenUsed/>
    <w:rsid w:val="0062199F"/>
    <w:rPr>
      <w:rFonts w:ascii="Tahoma" w:hAnsi="Tahoma" w:cs="Tahoma"/>
      <w:sz w:val="16"/>
      <w:szCs w:val="16"/>
    </w:rPr>
  </w:style>
  <w:style w:type="character" w:customStyle="1" w:styleId="BalloonTextChar">
    <w:name w:val="Balloon Text Char"/>
    <w:basedOn w:val="DefaultParagraphFont"/>
    <w:link w:val="BalloonText"/>
    <w:uiPriority w:val="99"/>
    <w:semiHidden/>
    <w:rsid w:val="0062199F"/>
    <w:rPr>
      <w:rFonts w:ascii="Tahoma" w:eastAsiaTheme="minorEastAsi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2021-03-30T16:21:00Z</cp:lastPrinted>
  <dcterms:created xsi:type="dcterms:W3CDTF">2021-02-23T09:54:00Z</dcterms:created>
  <dcterms:modified xsi:type="dcterms:W3CDTF">2021-04-20T11:04:00Z</dcterms:modified>
</cp:coreProperties>
</file>